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eastAsia="Times" w:cs="Arial"/>
        </w:rPr>
      </w:pPr>
      <w:r>
        <w:rPr>
          <w:rFonts w:ascii="Arial" w:hAnsi="Arial" w:cs="Arial"/>
          <w:lang w:val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-104140</wp:posOffset>
            </wp:positionV>
            <wp:extent cx="7676515" cy="4629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65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196850</wp:posOffset>
            </wp:positionV>
            <wp:extent cx="7543800" cy="762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9"/>
                    <a:srcRect l="36137" r="29214" b="2222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s-ES"/>
        </w:rPr>
      </w:pPr>
    </w:p>
    <w:p>
      <w:pPr>
        <w:jc w:val="both"/>
        <w:rPr>
          <w:rFonts w:hint="default" w:ascii="Arial" w:hAnsi="Arial" w:cs="Arial"/>
          <w:b/>
          <w:bCs/>
          <w:sz w:val="30"/>
          <w:szCs w:val="30"/>
          <w:lang w:val="es-ES"/>
        </w:rPr>
      </w:pPr>
      <w:r>
        <w:rPr>
          <w:rFonts w:hint="default" w:ascii="Arial" w:hAnsi="Arial" w:cs="Arial"/>
          <w:b/>
          <w:bCs/>
          <w:sz w:val="30"/>
          <w:szCs w:val="30"/>
          <w:lang w:val="es-ES"/>
        </w:rPr>
        <w:t xml:space="preserve">EN REUNIÓN AMPLIADA ELIGEN A REPRESENTANTES DE USO POBLACIONAL DE LA PROVINCIA DE CHINCHEROS ANTE EL CONSEJO </w:t>
      </w:r>
    </w:p>
    <w:p>
      <w:pPr>
        <w:jc w:val="both"/>
        <w:rPr>
          <w:rFonts w:hint="default" w:ascii="Arial" w:hAnsi="Arial" w:cs="Arial"/>
          <w:sz w:val="22"/>
          <w:szCs w:val="22"/>
          <w:lang w:val="es-E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s-ES"/>
        </w:rPr>
      </w:pPr>
    </w:p>
    <w:p>
      <w:pPr>
        <w:tabs>
          <w:tab w:val="left" w:pos="5779"/>
        </w:tabs>
        <w:spacing w:beforeLines="0" w:afterLines="0" w:line="276" w:lineRule="auto"/>
        <w:jc w:val="both"/>
        <w:rPr>
          <w:rFonts w:hint="default" w:ascii="Arial" w:hAnsi="Arial" w:cs="Arial"/>
          <w:sz w:val="22"/>
          <w:szCs w:val="22"/>
          <w:lang w:val="es-ES"/>
        </w:rPr>
      </w:pPr>
      <w:r>
        <w:rPr>
          <w:rFonts w:hint="default" w:ascii="Arial" w:hAnsi="Arial" w:cs="Arial"/>
          <w:sz w:val="22"/>
          <w:szCs w:val="22"/>
          <w:lang w:val="es-ES"/>
        </w:rPr>
        <w:t xml:space="preserve">Con la participación de los responsables de la Área Técnica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es-ES"/>
        </w:rPr>
        <w:t xml:space="preserve">Municipal y Presidentes de la Junta Administradora de Sevicio de Saneamiento de las municipalidades distritales de la provincia de Chincheros se eligió </w:t>
      </w:r>
      <w:r>
        <w:rPr>
          <w:rFonts w:hint="default" w:ascii="Arial" w:hAnsi="Arial" w:cs="Arial"/>
          <w:sz w:val="22"/>
          <w:szCs w:val="22"/>
        </w:rPr>
        <w:t xml:space="preserve">al </w:t>
      </w:r>
      <w:r>
        <w:rPr>
          <w:rFonts w:hint="default" w:ascii="Arial" w:hAnsi="Arial" w:cs="Arial"/>
          <w:sz w:val="22"/>
          <w:szCs w:val="22"/>
          <w:lang w:val="es-ES"/>
        </w:rPr>
        <w:t>señor Abel Gustavo Osis Rojas de la JASS Uranmarca</w:t>
      </w:r>
      <w:r>
        <w:rPr>
          <w:rFonts w:hint="default" w:ascii="Arial" w:hAnsi="Arial" w:cs="Arial"/>
          <w:sz w:val="22"/>
          <w:szCs w:val="22"/>
        </w:rPr>
        <w:t xml:space="preserve"> como </w:t>
      </w:r>
      <w:r>
        <w:rPr>
          <w:rFonts w:hint="default" w:ascii="Arial" w:hAnsi="Arial" w:cs="Arial"/>
          <w:sz w:val="22"/>
          <w:szCs w:val="22"/>
          <w:lang w:val="es-ES"/>
        </w:rPr>
        <w:t>representante del Uso Poblacional ante el Consejo de Recursos Hídricos de la Cuenca Interregional Pampas.</w:t>
      </w:r>
    </w:p>
    <w:p>
      <w:pPr>
        <w:tabs>
          <w:tab w:val="left" w:pos="5779"/>
        </w:tabs>
        <w:spacing w:beforeLines="0" w:afterLines="0" w:line="276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779"/>
        </w:tabs>
        <w:spacing w:beforeLines="0" w:afterLines="0" w:line="276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s-ES"/>
        </w:rPr>
        <w:t>Durante la reunión ampliada, el</w:t>
      </w:r>
      <w:r>
        <w:rPr>
          <w:rFonts w:hint="default" w:ascii="Arial" w:hAnsi="Arial" w:cs="Arial"/>
          <w:sz w:val="22"/>
          <w:szCs w:val="22"/>
        </w:rPr>
        <w:t xml:space="preserve"> Ing. </w:t>
      </w:r>
      <w:r>
        <w:rPr>
          <w:rFonts w:hint="default" w:ascii="Arial" w:hAnsi="Arial" w:cs="Arial"/>
          <w:sz w:val="22"/>
          <w:szCs w:val="22"/>
          <w:lang w:val="es-ES"/>
        </w:rPr>
        <w:t>Vladimir Lizana</w:t>
      </w:r>
      <w:r>
        <w:rPr>
          <w:rFonts w:hint="default" w:ascii="Arial" w:hAnsi="Arial" w:cs="Arial"/>
          <w:sz w:val="22"/>
          <w:szCs w:val="22"/>
        </w:rPr>
        <w:t xml:space="preserve"> di</w:t>
      </w:r>
      <w:r>
        <w:rPr>
          <w:rFonts w:hint="default" w:ascii="Arial" w:hAnsi="Arial" w:cs="Arial"/>
          <w:sz w:val="22"/>
          <w:szCs w:val="22"/>
          <w:lang w:val="es-ES"/>
        </w:rPr>
        <w:t>ó</w:t>
      </w:r>
      <w:r>
        <w:rPr>
          <w:rFonts w:hint="default" w:ascii="Arial" w:hAnsi="Arial" w:cs="Arial"/>
          <w:sz w:val="22"/>
          <w:szCs w:val="22"/>
        </w:rPr>
        <w:t xml:space="preserve"> a conocer la importancia del Consejo de Recursos Hídricos de cuenca Pampas</w:t>
      </w:r>
      <w:r>
        <w:rPr>
          <w:rFonts w:hint="default" w:ascii="Arial" w:hAnsi="Arial" w:cs="Arial"/>
          <w:sz w:val="22"/>
          <w:szCs w:val="22"/>
          <w:lang w:val="es-ES"/>
        </w:rPr>
        <w:t>, su creación y funciones de acuerdo a Ley de Recursos Hídricos 29338; por su parte, el Secretario Técnico, Ing. Cé</w:t>
      </w:r>
      <w:r>
        <w:rPr>
          <w:rFonts w:hint="default" w:ascii="Arial" w:hAnsi="Arial" w:cs="Arial"/>
          <w:sz w:val="22"/>
          <w:szCs w:val="22"/>
        </w:rPr>
        <w:t xml:space="preserve">sar Mejía </w:t>
      </w:r>
      <w:r>
        <w:rPr>
          <w:rFonts w:hint="default" w:ascii="Arial" w:hAnsi="Arial" w:cs="Arial"/>
          <w:sz w:val="22"/>
          <w:szCs w:val="22"/>
          <w:lang w:val="es-ES"/>
        </w:rPr>
        <w:t>resaltó la importancia de la participación de los actores en la gestión  del recurso hídrico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tabs>
          <w:tab w:val="left" w:pos="5779"/>
        </w:tabs>
        <w:spacing w:beforeLines="0" w:afterLines="0" w:line="276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779"/>
        </w:tabs>
        <w:spacing w:beforeLines="0" w:afterLines="0" w:line="276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Seguidamente </w:t>
      </w:r>
      <w:r>
        <w:rPr>
          <w:rFonts w:hint="default" w:ascii="Arial" w:hAnsi="Arial" w:cs="Arial"/>
          <w:sz w:val="22"/>
          <w:szCs w:val="22"/>
          <w:lang w:val="es-ES"/>
        </w:rPr>
        <w:t>se desarrolló</w:t>
      </w:r>
      <w:r>
        <w:rPr>
          <w:rFonts w:hint="default" w:ascii="Arial" w:hAnsi="Arial" w:cs="Arial"/>
          <w:sz w:val="22"/>
          <w:szCs w:val="22"/>
        </w:rPr>
        <w:t xml:space="preserve"> el proceso eleccionario en base a</w:t>
      </w:r>
      <w:r>
        <w:rPr>
          <w:rFonts w:hint="default" w:ascii="Arial" w:hAnsi="Arial" w:cs="Arial"/>
          <w:sz w:val="22"/>
          <w:szCs w:val="22"/>
          <w:lang w:val="es-ES"/>
        </w:rPr>
        <w:t xml:space="preserve"> dos</w:t>
      </w:r>
      <w:r>
        <w:rPr>
          <w:rFonts w:hint="default" w:ascii="Arial" w:hAnsi="Arial" w:cs="Arial"/>
          <w:sz w:val="22"/>
          <w:szCs w:val="22"/>
        </w:rPr>
        <w:t xml:space="preserve"> propuesta </w:t>
      </w:r>
      <w:r>
        <w:rPr>
          <w:rFonts w:hint="default" w:ascii="Arial" w:hAnsi="Arial" w:cs="Arial"/>
          <w:sz w:val="22"/>
          <w:szCs w:val="22"/>
          <w:lang w:val="es-ES"/>
        </w:rPr>
        <w:t xml:space="preserve">por parte de </w:t>
      </w:r>
      <w:r>
        <w:rPr>
          <w:rFonts w:hint="default" w:ascii="Arial" w:hAnsi="Arial" w:cs="Arial"/>
          <w:sz w:val="22"/>
          <w:szCs w:val="22"/>
        </w:rPr>
        <w:t xml:space="preserve">los asistentes, siendo  </w:t>
      </w:r>
      <w:r>
        <w:rPr>
          <w:rFonts w:hint="default" w:ascii="Arial" w:hAnsi="Arial" w:cs="Arial"/>
          <w:sz w:val="22"/>
          <w:szCs w:val="22"/>
          <w:lang w:val="es-ES"/>
        </w:rPr>
        <w:t xml:space="preserve">el responsable de ATM de la municipalidad distrital de Cocharcas,  Nehemias Pillaca Amante y el presidente de la JASS de Uranmarca, Abel Gustavo Osis Rojas; es así que </w:t>
      </w:r>
      <w:r>
        <w:rPr>
          <w:rFonts w:hint="default" w:ascii="Arial" w:hAnsi="Arial" w:cs="Arial"/>
          <w:sz w:val="22"/>
          <w:szCs w:val="22"/>
        </w:rPr>
        <w:t xml:space="preserve">bajo una votación a </w:t>
      </w:r>
      <w:r>
        <w:rPr>
          <w:rFonts w:hint="default" w:ascii="Arial" w:hAnsi="Arial" w:cs="Arial"/>
          <w:sz w:val="22"/>
          <w:szCs w:val="22"/>
          <w:lang w:val="es-ES"/>
        </w:rPr>
        <w:t>mano</w:t>
      </w:r>
      <w:r>
        <w:rPr>
          <w:rFonts w:hint="default" w:ascii="Arial" w:hAnsi="Arial" w:cs="Arial"/>
          <w:sz w:val="22"/>
          <w:szCs w:val="22"/>
        </w:rPr>
        <w:t xml:space="preserve"> alzada se eligió al </w:t>
      </w:r>
      <w:r>
        <w:rPr>
          <w:rFonts w:hint="default" w:ascii="Arial" w:hAnsi="Arial" w:cs="Arial"/>
          <w:sz w:val="22"/>
          <w:szCs w:val="22"/>
          <w:lang w:val="es-ES"/>
        </w:rPr>
        <w:t xml:space="preserve">Señor Abel Gustavo Osis Rojas </w:t>
      </w:r>
      <w:r>
        <w:rPr>
          <w:rFonts w:hint="default" w:ascii="Arial" w:hAnsi="Arial" w:cs="Arial"/>
          <w:sz w:val="22"/>
          <w:szCs w:val="22"/>
        </w:rPr>
        <w:t xml:space="preserve"> como </w:t>
      </w:r>
      <w:r>
        <w:rPr>
          <w:rFonts w:hint="default" w:ascii="Arial" w:hAnsi="Arial" w:cs="Arial"/>
          <w:sz w:val="22"/>
          <w:szCs w:val="22"/>
          <w:lang w:val="es-ES"/>
        </w:rPr>
        <w:t>representante de los usos poblacionales de la provincia de Chinchero</w:t>
      </w:r>
      <w:r>
        <w:rPr>
          <w:rFonts w:hint="default" w:ascii="Arial" w:hAnsi="Arial" w:cs="Arial"/>
          <w:sz w:val="22"/>
          <w:szCs w:val="22"/>
        </w:rPr>
        <w:t>s.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1418" w:right="1701" w:bottom="1418" w:left="1701" w:header="1418" w:footer="141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lang w:val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3810</wp:posOffset>
          </wp:positionV>
          <wp:extent cx="7711440" cy="111252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1229" cy="1112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val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-352425</wp:posOffset>
          </wp:positionV>
          <wp:extent cx="1266825" cy="542925"/>
          <wp:effectExtent l="0" t="0" r="0" b="0"/>
          <wp:wrapTopAndBottom/>
          <wp:docPr id="3" name="image3.png" descr="C:\Users\coordinadorprensa\Downloads\Logo-A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C:\Users\coordinadorprensa\Downloads\Logo-ANA.jpg"/>
                  <pic:cNvPicPr preferRelativeResize="0"/>
                </pic:nvPicPr>
                <pic:blipFill>
                  <a:blip r:embed="rId1"/>
                  <a:srcRect l="17982" t="30533" r="17628" b="30449"/>
                  <a:stretch>
                    <a:fillRect/>
                  </a:stretch>
                </pic:blipFill>
                <pic:spPr>
                  <a:xfrm>
                    <a:off x="0" y="0"/>
                    <a:ext cx="12668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P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-313690</wp:posOffset>
          </wp:positionV>
          <wp:extent cx="2484755" cy="502285"/>
          <wp:effectExtent l="0" t="0" r="0" b="0"/>
          <wp:wrapTopAndBottom/>
          <wp:docPr id="5" name="image5.png" descr="C:\Users\coordinadorprensa\Downloads\LOGO-MINISTERIO-DES-AGRA-RIE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C:\Users\coordinadorprensa\Downloads\LOGO-MINISTERIO-DES-AGRA-RIEGO 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75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D0"/>
    <w:rsid w:val="00023D6D"/>
    <w:rsid w:val="000341CA"/>
    <w:rsid w:val="00044A6D"/>
    <w:rsid w:val="00046C5B"/>
    <w:rsid w:val="00091D04"/>
    <w:rsid w:val="00095A4A"/>
    <w:rsid w:val="000B2999"/>
    <w:rsid w:val="000B58BC"/>
    <w:rsid w:val="000C02AF"/>
    <w:rsid w:val="000C1F63"/>
    <w:rsid w:val="000F1468"/>
    <w:rsid w:val="00100258"/>
    <w:rsid w:val="001128C4"/>
    <w:rsid w:val="001205D1"/>
    <w:rsid w:val="00155C51"/>
    <w:rsid w:val="00165400"/>
    <w:rsid w:val="0017684A"/>
    <w:rsid w:val="001836AB"/>
    <w:rsid w:val="001872EE"/>
    <w:rsid w:val="001C2C65"/>
    <w:rsid w:val="001C2FA4"/>
    <w:rsid w:val="001D1AFF"/>
    <w:rsid w:val="001E0097"/>
    <w:rsid w:val="00203FDF"/>
    <w:rsid w:val="0021249A"/>
    <w:rsid w:val="002175D2"/>
    <w:rsid w:val="0023212D"/>
    <w:rsid w:val="00234B93"/>
    <w:rsid w:val="00246E3D"/>
    <w:rsid w:val="0025658F"/>
    <w:rsid w:val="002602A4"/>
    <w:rsid w:val="0026313E"/>
    <w:rsid w:val="00274868"/>
    <w:rsid w:val="00277979"/>
    <w:rsid w:val="002948DC"/>
    <w:rsid w:val="002A7A8E"/>
    <w:rsid w:val="002B4A79"/>
    <w:rsid w:val="002D2560"/>
    <w:rsid w:val="002D3390"/>
    <w:rsid w:val="002E3771"/>
    <w:rsid w:val="002E454D"/>
    <w:rsid w:val="002E5D8C"/>
    <w:rsid w:val="002E783C"/>
    <w:rsid w:val="003007D8"/>
    <w:rsid w:val="00311983"/>
    <w:rsid w:val="0031596F"/>
    <w:rsid w:val="00317114"/>
    <w:rsid w:val="00322E8C"/>
    <w:rsid w:val="0032315E"/>
    <w:rsid w:val="00342BA7"/>
    <w:rsid w:val="0034373A"/>
    <w:rsid w:val="003516F9"/>
    <w:rsid w:val="00355FE4"/>
    <w:rsid w:val="00363D12"/>
    <w:rsid w:val="00373AD0"/>
    <w:rsid w:val="00393C70"/>
    <w:rsid w:val="003A17DF"/>
    <w:rsid w:val="003B23A9"/>
    <w:rsid w:val="003C62A6"/>
    <w:rsid w:val="003F28FF"/>
    <w:rsid w:val="003F53CB"/>
    <w:rsid w:val="003F7C56"/>
    <w:rsid w:val="00462AB9"/>
    <w:rsid w:val="0046399F"/>
    <w:rsid w:val="0049039B"/>
    <w:rsid w:val="0049395D"/>
    <w:rsid w:val="004972C1"/>
    <w:rsid w:val="004A4AFD"/>
    <w:rsid w:val="004A5603"/>
    <w:rsid w:val="004B2B59"/>
    <w:rsid w:val="004C0BF7"/>
    <w:rsid w:val="004D1869"/>
    <w:rsid w:val="004D77EF"/>
    <w:rsid w:val="005029CE"/>
    <w:rsid w:val="0050682A"/>
    <w:rsid w:val="005108CA"/>
    <w:rsid w:val="005153CC"/>
    <w:rsid w:val="00516F2D"/>
    <w:rsid w:val="005315FD"/>
    <w:rsid w:val="0054162F"/>
    <w:rsid w:val="00546021"/>
    <w:rsid w:val="005528CF"/>
    <w:rsid w:val="0058210A"/>
    <w:rsid w:val="005A11D9"/>
    <w:rsid w:val="005A42B0"/>
    <w:rsid w:val="005B4661"/>
    <w:rsid w:val="005B6378"/>
    <w:rsid w:val="005D19B2"/>
    <w:rsid w:val="005D4C89"/>
    <w:rsid w:val="005E01E2"/>
    <w:rsid w:val="005E2802"/>
    <w:rsid w:val="005E38F7"/>
    <w:rsid w:val="005F223A"/>
    <w:rsid w:val="006161C6"/>
    <w:rsid w:val="00633E0F"/>
    <w:rsid w:val="00636599"/>
    <w:rsid w:val="00636754"/>
    <w:rsid w:val="006452B7"/>
    <w:rsid w:val="00656B82"/>
    <w:rsid w:val="00680878"/>
    <w:rsid w:val="00683A67"/>
    <w:rsid w:val="0069480D"/>
    <w:rsid w:val="006A3080"/>
    <w:rsid w:val="006B42C4"/>
    <w:rsid w:val="006D6854"/>
    <w:rsid w:val="006E1156"/>
    <w:rsid w:val="006E63B8"/>
    <w:rsid w:val="006F44AC"/>
    <w:rsid w:val="006F5933"/>
    <w:rsid w:val="006F639A"/>
    <w:rsid w:val="00700D0F"/>
    <w:rsid w:val="00713B9F"/>
    <w:rsid w:val="0073147A"/>
    <w:rsid w:val="007402FD"/>
    <w:rsid w:val="007466FE"/>
    <w:rsid w:val="00752734"/>
    <w:rsid w:val="00762554"/>
    <w:rsid w:val="0077305F"/>
    <w:rsid w:val="00773C7C"/>
    <w:rsid w:val="00777CBF"/>
    <w:rsid w:val="00782852"/>
    <w:rsid w:val="007946A2"/>
    <w:rsid w:val="007A6BCD"/>
    <w:rsid w:val="007B02E5"/>
    <w:rsid w:val="007C06B0"/>
    <w:rsid w:val="007C1F2F"/>
    <w:rsid w:val="007D59B5"/>
    <w:rsid w:val="007D5A2A"/>
    <w:rsid w:val="007D64B6"/>
    <w:rsid w:val="007E0E1E"/>
    <w:rsid w:val="007E1B4C"/>
    <w:rsid w:val="007F03D6"/>
    <w:rsid w:val="007F467F"/>
    <w:rsid w:val="00812DF9"/>
    <w:rsid w:val="00814131"/>
    <w:rsid w:val="00866F28"/>
    <w:rsid w:val="008673AA"/>
    <w:rsid w:val="00872A77"/>
    <w:rsid w:val="00882E4C"/>
    <w:rsid w:val="00891F85"/>
    <w:rsid w:val="00893972"/>
    <w:rsid w:val="008B13C9"/>
    <w:rsid w:val="008B1F0D"/>
    <w:rsid w:val="008B6FAC"/>
    <w:rsid w:val="008C1390"/>
    <w:rsid w:val="008C74B7"/>
    <w:rsid w:val="008D2320"/>
    <w:rsid w:val="008F444F"/>
    <w:rsid w:val="00905321"/>
    <w:rsid w:val="00907060"/>
    <w:rsid w:val="00917402"/>
    <w:rsid w:val="00921AB4"/>
    <w:rsid w:val="00927F07"/>
    <w:rsid w:val="00935713"/>
    <w:rsid w:val="00940D76"/>
    <w:rsid w:val="00942E18"/>
    <w:rsid w:val="00947290"/>
    <w:rsid w:val="00957641"/>
    <w:rsid w:val="00976592"/>
    <w:rsid w:val="00980063"/>
    <w:rsid w:val="00982CC8"/>
    <w:rsid w:val="00994E32"/>
    <w:rsid w:val="009B2833"/>
    <w:rsid w:val="009B524C"/>
    <w:rsid w:val="009C4A86"/>
    <w:rsid w:val="009C67F8"/>
    <w:rsid w:val="009C7EED"/>
    <w:rsid w:val="009D2926"/>
    <w:rsid w:val="009D725D"/>
    <w:rsid w:val="00A12957"/>
    <w:rsid w:val="00A13E96"/>
    <w:rsid w:val="00A1471D"/>
    <w:rsid w:val="00A15DCA"/>
    <w:rsid w:val="00A222F8"/>
    <w:rsid w:val="00A3523D"/>
    <w:rsid w:val="00A35F91"/>
    <w:rsid w:val="00A4772C"/>
    <w:rsid w:val="00A534EE"/>
    <w:rsid w:val="00A5581F"/>
    <w:rsid w:val="00A83FE8"/>
    <w:rsid w:val="00A84296"/>
    <w:rsid w:val="00A93954"/>
    <w:rsid w:val="00AA50CA"/>
    <w:rsid w:val="00AA772E"/>
    <w:rsid w:val="00AC04D0"/>
    <w:rsid w:val="00AD4051"/>
    <w:rsid w:val="00AE7039"/>
    <w:rsid w:val="00AE7A13"/>
    <w:rsid w:val="00AF38B7"/>
    <w:rsid w:val="00B00378"/>
    <w:rsid w:val="00B03CD4"/>
    <w:rsid w:val="00B143F4"/>
    <w:rsid w:val="00B14417"/>
    <w:rsid w:val="00B17D33"/>
    <w:rsid w:val="00B26713"/>
    <w:rsid w:val="00B3221E"/>
    <w:rsid w:val="00B32D70"/>
    <w:rsid w:val="00B67AA4"/>
    <w:rsid w:val="00B71388"/>
    <w:rsid w:val="00B723F4"/>
    <w:rsid w:val="00B77CFB"/>
    <w:rsid w:val="00BA5D5F"/>
    <w:rsid w:val="00BD3762"/>
    <w:rsid w:val="00BE1ADF"/>
    <w:rsid w:val="00C0059F"/>
    <w:rsid w:val="00C00B3D"/>
    <w:rsid w:val="00C25A9A"/>
    <w:rsid w:val="00C3409A"/>
    <w:rsid w:val="00C376F2"/>
    <w:rsid w:val="00C379A6"/>
    <w:rsid w:val="00C419A9"/>
    <w:rsid w:val="00C440F2"/>
    <w:rsid w:val="00C45A92"/>
    <w:rsid w:val="00C46A05"/>
    <w:rsid w:val="00C50198"/>
    <w:rsid w:val="00C5079D"/>
    <w:rsid w:val="00C50F89"/>
    <w:rsid w:val="00C6056E"/>
    <w:rsid w:val="00C734A7"/>
    <w:rsid w:val="00C75C2B"/>
    <w:rsid w:val="00C92A68"/>
    <w:rsid w:val="00CA19B3"/>
    <w:rsid w:val="00CA2DC3"/>
    <w:rsid w:val="00CA3055"/>
    <w:rsid w:val="00CA6966"/>
    <w:rsid w:val="00CB6947"/>
    <w:rsid w:val="00CC27F8"/>
    <w:rsid w:val="00CD5241"/>
    <w:rsid w:val="00CE0DD2"/>
    <w:rsid w:val="00CE3CD7"/>
    <w:rsid w:val="00CE5C10"/>
    <w:rsid w:val="00CF1EB9"/>
    <w:rsid w:val="00CF4736"/>
    <w:rsid w:val="00D0380C"/>
    <w:rsid w:val="00D12C00"/>
    <w:rsid w:val="00D2071E"/>
    <w:rsid w:val="00D42151"/>
    <w:rsid w:val="00D43598"/>
    <w:rsid w:val="00D4426E"/>
    <w:rsid w:val="00D4650A"/>
    <w:rsid w:val="00D7125D"/>
    <w:rsid w:val="00D92F3E"/>
    <w:rsid w:val="00DA2D48"/>
    <w:rsid w:val="00DA2EA7"/>
    <w:rsid w:val="00DB2795"/>
    <w:rsid w:val="00E04098"/>
    <w:rsid w:val="00E055E9"/>
    <w:rsid w:val="00E439C0"/>
    <w:rsid w:val="00E717D1"/>
    <w:rsid w:val="00EA4314"/>
    <w:rsid w:val="00EA4AD6"/>
    <w:rsid w:val="00EC2126"/>
    <w:rsid w:val="00EE763D"/>
    <w:rsid w:val="00EF34DB"/>
    <w:rsid w:val="00EF7D30"/>
    <w:rsid w:val="00F01520"/>
    <w:rsid w:val="00F037D5"/>
    <w:rsid w:val="00F154EA"/>
    <w:rsid w:val="00F168D9"/>
    <w:rsid w:val="00F332D6"/>
    <w:rsid w:val="00F45EBA"/>
    <w:rsid w:val="00F513FF"/>
    <w:rsid w:val="00F51D0A"/>
    <w:rsid w:val="00F67689"/>
    <w:rsid w:val="00F75594"/>
    <w:rsid w:val="00F80A55"/>
    <w:rsid w:val="00F83766"/>
    <w:rsid w:val="00F90E9C"/>
    <w:rsid w:val="00F92EAC"/>
    <w:rsid w:val="00FA1AD7"/>
    <w:rsid w:val="00FA602F"/>
    <w:rsid w:val="00FB40AC"/>
    <w:rsid w:val="00FD1BC8"/>
    <w:rsid w:val="00FE62A1"/>
    <w:rsid w:val="00FF0756"/>
    <w:rsid w:val="069E564C"/>
    <w:rsid w:val="120B5C57"/>
    <w:rsid w:val="14CD492E"/>
    <w:rsid w:val="343E7CCC"/>
    <w:rsid w:val="5397624D"/>
    <w:rsid w:val="57E06997"/>
    <w:rsid w:val="57FF5F14"/>
    <w:rsid w:val="5BFB6C75"/>
    <w:rsid w:val="621C1D15"/>
    <w:rsid w:val="65252644"/>
    <w:rsid w:val="6BA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Cambria" w:hAnsi="Cambria" w:eastAsia="Cambria" w:cs="Cambria"/>
      <w:sz w:val="24"/>
      <w:szCs w:val="24"/>
      <w:lang w:val="es-ES" w:eastAsia="es-PE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3">
    <w:name w:val="Table Grid"/>
    <w:basedOn w:val="9"/>
    <w:autoRedefine/>
    <w:qFormat/>
    <w:uiPriority w:val="39"/>
    <w:rPr>
      <w:rFonts w:asciiTheme="minorHAnsi" w:hAnsiTheme="minorHAnsi" w:eastAsiaTheme="minorHAnsi" w:cstheme="minorBidi"/>
      <w:sz w:val="22"/>
      <w:szCs w:val="22"/>
      <w:lang w:val="es-P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7"/>
    <w:qFormat/>
    <w:uiPriority w:val="34"/>
    <w:pPr>
      <w:ind w:left="720"/>
      <w:contextualSpacing/>
    </w:p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customStyle="1" w:styleId="17">
    <w:name w:val="Párrafo de lista Car"/>
    <w:link w:val="15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D622-8D7E-4578-B110-12AEF75FE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900</Characters>
  <Lines>7</Lines>
  <Paragraphs>2</Paragraphs>
  <TotalTime>196</TotalTime>
  <ScaleCrop>false</ScaleCrop>
  <LinksUpToDate>false</LinksUpToDate>
  <CharactersWithSpaces>1061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2024-04-03T04:29:00Z</dcterms:created>
  <dc:creator>Prensa  ANA</dc:creator>
  <cp:lastModifiedBy>Lenovo</cp:lastModifiedBy>
  <dcterms:modified xsi:type="dcterms:W3CDTF">2024-05-13T20:39:06Z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3082-12.2.0.16909</vt:lpwstr>
  </property>
  <property fmtid="{D5CDD505-2E9C-101B-9397-08002B2CF9AE}" pid="3" name="ICV">
    <vt:lpwstr>B054B3E517654C4F83A7D2C8F969482D_12</vt:lpwstr>
  </property>
</Properties>
</file>